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jc w:val="center"/>
        <w:rPr>
          <w:b w:val="1"/>
          <w:sz w:val="24"/>
          <w:szCs w:val="24"/>
          <w:u w:val="single"/>
        </w:rPr>
      </w:pPr>
      <w:r w:rsidDel="00000000" w:rsidR="00000000" w:rsidRPr="00000000">
        <w:rPr>
          <w:b w:val="1"/>
          <w:sz w:val="24"/>
          <w:szCs w:val="24"/>
          <w:u w:val="single"/>
          <w:rtl w:val="0"/>
        </w:rPr>
        <w:t xml:space="preserve">Helpful Learning Websites</w:t>
      </w:r>
    </w:p>
    <w:p w:rsidR="00000000" w:rsidDel="00000000" w:rsidP="00000000" w:rsidRDefault="00000000" w:rsidRPr="00000000" w14:paraId="00000002">
      <w:pPr>
        <w:shd w:fill="ffffff" w:val="clear"/>
        <w:spacing w:line="331.2" w:lineRule="auto"/>
        <w:jc w:val="center"/>
        <w:rPr>
          <w:b w:val="1"/>
          <w:sz w:val="24"/>
          <w:szCs w:val="24"/>
          <w:u w:val="single"/>
        </w:rPr>
      </w:pPr>
      <w:r w:rsidDel="00000000" w:rsidR="00000000" w:rsidRPr="00000000">
        <w:rPr>
          <w:rtl w:val="0"/>
        </w:rPr>
      </w:r>
    </w:p>
    <w:p w:rsidR="00000000" w:rsidDel="00000000" w:rsidP="00000000" w:rsidRDefault="00000000" w:rsidRPr="00000000" w14:paraId="00000003">
      <w:pPr>
        <w:shd w:fill="ffffff" w:val="clear"/>
        <w:spacing w:line="331.2" w:lineRule="auto"/>
        <w:rPr>
          <w:sz w:val="24"/>
          <w:szCs w:val="24"/>
        </w:rPr>
      </w:pPr>
      <w:hyperlink r:id="rId6">
        <w:r w:rsidDel="00000000" w:rsidR="00000000" w:rsidRPr="00000000">
          <w:rPr>
            <w:color w:val="1155cc"/>
            <w:sz w:val="24"/>
            <w:szCs w:val="24"/>
            <w:u w:val="single"/>
            <w:rtl w:val="0"/>
          </w:rPr>
          <w:t xml:space="preserve">https://adventuresinfamilyhood.com/20-virtual-field-trips-to-take-with-your-kids.html</w:t>
        </w:r>
      </w:hyperlink>
      <w:r w:rsidDel="00000000" w:rsidR="00000000" w:rsidRPr="00000000">
        <w:rPr>
          <w:sz w:val="24"/>
          <w:szCs w:val="24"/>
          <w:rtl w:val="0"/>
        </w:rPr>
        <w:t xml:space="preserve"> Virtual field trips are a great way to expose kids to new places all from the comfort of home. In this age of technology, so many museums, zoos and aquariums have set up virtual tours and webcams of their facilities. Now more than ever, is it easier to visit destinations around the world from the comfort of your couch.</w:t>
      </w:r>
    </w:p>
    <w:p w:rsidR="00000000" w:rsidDel="00000000" w:rsidP="00000000" w:rsidRDefault="00000000" w:rsidRPr="00000000" w14:paraId="00000004">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05">
      <w:pPr>
        <w:shd w:fill="ffffff" w:val="clear"/>
        <w:spacing w:line="331.2" w:lineRule="auto"/>
        <w:rPr>
          <w:color w:val="333333"/>
          <w:sz w:val="24"/>
          <w:szCs w:val="24"/>
          <w:highlight w:val="white"/>
        </w:rPr>
      </w:pPr>
      <w:hyperlink r:id="rId7">
        <w:r w:rsidDel="00000000" w:rsidR="00000000" w:rsidRPr="00000000">
          <w:rPr>
            <w:color w:val="1155cc"/>
            <w:sz w:val="24"/>
            <w:szCs w:val="24"/>
            <w:u w:val="single"/>
            <w:rtl w:val="0"/>
          </w:rPr>
          <w:t xml:space="preserve">https://classroommagazines.scholastic.com/support/learnathome.html</w:t>
        </w:r>
      </w:hyperlink>
      <w:r w:rsidDel="00000000" w:rsidR="00000000" w:rsidRPr="00000000">
        <w:rPr>
          <w:sz w:val="24"/>
          <w:szCs w:val="24"/>
          <w:rtl w:val="0"/>
        </w:rPr>
        <w:t xml:space="preserve"> </w:t>
      </w:r>
      <w:r w:rsidDel="00000000" w:rsidR="00000000" w:rsidRPr="00000000">
        <w:rPr>
          <w:color w:val="333333"/>
          <w:sz w:val="24"/>
          <w:szCs w:val="24"/>
          <w:highlight w:val="white"/>
          <w:rtl w:val="0"/>
        </w:rPr>
        <w:t xml:space="preserve">Scholastic’s Learn at Home website is a free resource that provides your children with 20 days of exciting articles and stories, videos, and fun learning challenges. The active learning journeys are available on any device and your child can go on virtual field trips, meet best-selling authors, or dig deep into a topic they love.</w:t>
      </w:r>
    </w:p>
    <w:p w:rsidR="00000000" w:rsidDel="00000000" w:rsidP="00000000" w:rsidRDefault="00000000" w:rsidRPr="00000000" w14:paraId="00000006">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line="331.2" w:lineRule="auto"/>
        <w:rPr>
          <w:sz w:val="24"/>
          <w:szCs w:val="24"/>
        </w:rPr>
      </w:pPr>
      <w:r w:rsidDel="00000000" w:rsidR="00000000" w:rsidRPr="00000000">
        <w:rPr>
          <w:sz w:val="24"/>
          <w:szCs w:val="24"/>
          <w:rtl w:val="0"/>
        </w:rPr>
        <w:t xml:space="preserve">*** </w:t>
      </w:r>
      <w:hyperlink r:id="rId8">
        <w:r w:rsidDel="00000000" w:rsidR="00000000" w:rsidRPr="00000000">
          <w:rPr>
            <w:sz w:val="24"/>
            <w:szCs w:val="24"/>
            <w:rtl w:val="0"/>
          </w:rPr>
          <w:t xml:space="preserve">healthyathome.readyrosie.com</w:t>
        </w:r>
      </w:hyperlink>
      <w:r w:rsidDel="00000000" w:rsidR="00000000" w:rsidRPr="00000000">
        <w:rPr>
          <w:sz w:val="24"/>
          <w:szCs w:val="24"/>
          <w:rtl w:val="0"/>
        </w:rPr>
        <w:t xml:space="preserve"> *** This website comes from Creative Curriculum and provides learning games and Mighty Minutes that are what the children are familiar with from using them at school.</w:t>
      </w:r>
    </w:p>
    <w:p w:rsidR="00000000" w:rsidDel="00000000" w:rsidP="00000000" w:rsidRDefault="00000000" w:rsidRPr="00000000" w14:paraId="00000008">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line="331.2" w:lineRule="auto"/>
        <w:rPr>
          <w:sz w:val="24"/>
          <w:szCs w:val="24"/>
        </w:rPr>
      </w:pPr>
      <w:hyperlink r:id="rId9">
        <w:r w:rsidDel="00000000" w:rsidR="00000000" w:rsidRPr="00000000">
          <w:rPr>
            <w:sz w:val="24"/>
            <w:szCs w:val="24"/>
            <w:rtl w:val="0"/>
          </w:rPr>
          <w:t xml:space="preserve">https://www.abcya.com/grades/prek</w:t>
        </w:r>
      </w:hyperlink>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line="331.2" w:lineRule="auto"/>
        <w:rPr>
          <w:sz w:val="24"/>
          <w:szCs w:val="24"/>
        </w:rPr>
      </w:pPr>
      <w:hyperlink r:id="rId10">
        <w:r w:rsidDel="00000000" w:rsidR="00000000" w:rsidRPr="00000000">
          <w:rPr>
            <w:sz w:val="24"/>
            <w:szCs w:val="24"/>
            <w:rtl w:val="0"/>
          </w:rPr>
          <w:t xml:space="preserve">https://www.starfall.com/h/index-kindergarten.php</w:t>
        </w:r>
      </w:hyperlink>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line="331.2" w:lineRule="auto"/>
        <w:rPr>
          <w:sz w:val="24"/>
          <w:szCs w:val="24"/>
        </w:rPr>
      </w:pPr>
      <w:hyperlink r:id="rId11">
        <w:r w:rsidDel="00000000" w:rsidR="00000000" w:rsidRPr="00000000">
          <w:rPr>
            <w:sz w:val="24"/>
            <w:szCs w:val="24"/>
            <w:rtl w:val="0"/>
          </w:rPr>
          <w:t xml:space="preserve">http://www.cookie.com/preschool.html</w:t>
        </w:r>
      </w:hyperlink>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line="331.2" w:lineRule="auto"/>
        <w:rPr>
          <w:sz w:val="24"/>
          <w:szCs w:val="24"/>
        </w:rPr>
      </w:pPr>
      <w:hyperlink r:id="rId12">
        <w:r w:rsidDel="00000000" w:rsidR="00000000" w:rsidRPr="00000000">
          <w:rPr>
            <w:sz w:val="24"/>
            <w:szCs w:val="24"/>
            <w:rtl w:val="0"/>
          </w:rPr>
          <w:t xml:space="preserve">http://www.funbrainjr.com</w:t>
        </w:r>
      </w:hyperlink>
      <w:r w:rsidDel="00000000" w:rsidR="00000000" w:rsidRPr="00000000">
        <w:rPr>
          <w:sz w:val="24"/>
          <w:szCs w:val="24"/>
          <w:rtl w:val="0"/>
        </w:rPr>
        <w:t xml:space="preserve">/ </w:t>
      </w:r>
    </w:p>
    <w:p w:rsidR="00000000" w:rsidDel="00000000" w:rsidP="00000000" w:rsidRDefault="00000000" w:rsidRPr="00000000" w14:paraId="00000010">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2">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3">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4">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5">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ookie.com/preschool.html" TargetMode="External"/><Relationship Id="rId10" Type="http://schemas.openxmlformats.org/officeDocument/2006/relationships/hyperlink" Target="https://www.starfall.com/h/index-kindergarten.php" TargetMode="External"/><Relationship Id="rId12" Type="http://schemas.openxmlformats.org/officeDocument/2006/relationships/hyperlink" Target="http://www.funbrainjr.com/" TargetMode="External"/><Relationship Id="rId9" Type="http://schemas.openxmlformats.org/officeDocument/2006/relationships/hyperlink" Target="https://www.abcya.com/grades/prek" TargetMode="External"/><Relationship Id="rId5" Type="http://schemas.openxmlformats.org/officeDocument/2006/relationships/styles" Target="styles.xml"/><Relationship Id="rId6" Type="http://schemas.openxmlformats.org/officeDocument/2006/relationships/hyperlink" Target="https://adventuresinfamilyhood.com/20-virtual-field-trips-to-take-with-your-kids.html" TargetMode="External"/><Relationship Id="rId7" Type="http://schemas.openxmlformats.org/officeDocument/2006/relationships/hyperlink" Target="https://classroommagazines.scholastic.com/support/learnathome.html" TargetMode="External"/><Relationship Id="rId8" Type="http://schemas.openxmlformats.org/officeDocument/2006/relationships/hyperlink" Target="http://healthyathome.readyros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